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BB" w:rsidRDefault="00B022BB" w:rsidP="00B022B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022BB" w:rsidRDefault="00B022BB" w:rsidP="00B022B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дистанционной викторине по землеустройству</w:t>
      </w:r>
    </w:p>
    <w:tbl>
      <w:tblPr>
        <w:tblStyle w:val="a5"/>
        <w:tblW w:w="0" w:type="auto"/>
        <w:tblLook w:val="04A0"/>
      </w:tblPr>
      <w:tblGrid>
        <w:gridCol w:w="3652"/>
        <w:gridCol w:w="6486"/>
      </w:tblGrid>
      <w:tr w:rsidR="00B022BB" w:rsidRPr="0038743E" w:rsidTr="00D90E5E">
        <w:tc>
          <w:tcPr>
            <w:tcW w:w="3652" w:type="dxa"/>
          </w:tcPr>
          <w:p w:rsidR="00B022BB" w:rsidRPr="0038743E" w:rsidRDefault="00B022BB" w:rsidP="00D90E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43E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 (по уставу)</w:t>
            </w:r>
          </w:p>
        </w:tc>
        <w:tc>
          <w:tcPr>
            <w:tcW w:w="6486" w:type="dxa"/>
          </w:tcPr>
          <w:p w:rsidR="00B022BB" w:rsidRPr="0038743E" w:rsidRDefault="00B022BB" w:rsidP="00D90E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2BB" w:rsidRPr="0038743E" w:rsidTr="00D90E5E">
        <w:tc>
          <w:tcPr>
            <w:tcW w:w="3652" w:type="dxa"/>
          </w:tcPr>
          <w:p w:rsidR="00B022BB" w:rsidRPr="0038743E" w:rsidRDefault="00B022BB" w:rsidP="00D90E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ОУ</w:t>
            </w:r>
          </w:p>
        </w:tc>
        <w:tc>
          <w:tcPr>
            <w:tcW w:w="6486" w:type="dxa"/>
          </w:tcPr>
          <w:p w:rsidR="00B022BB" w:rsidRPr="0038743E" w:rsidRDefault="00B022BB" w:rsidP="00D90E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2BB" w:rsidRPr="0038743E" w:rsidTr="00D90E5E">
        <w:tc>
          <w:tcPr>
            <w:tcW w:w="3652" w:type="dxa"/>
          </w:tcPr>
          <w:p w:rsidR="00B022BB" w:rsidRPr="0038743E" w:rsidRDefault="00B022BB" w:rsidP="00D90E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</w:t>
            </w:r>
          </w:p>
        </w:tc>
        <w:tc>
          <w:tcPr>
            <w:tcW w:w="6486" w:type="dxa"/>
          </w:tcPr>
          <w:p w:rsidR="00B022BB" w:rsidRPr="0038743E" w:rsidRDefault="00B022BB" w:rsidP="00D90E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2BB" w:rsidRPr="0038743E" w:rsidTr="00D90E5E">
        <w:tc>
          <w:tcPr>
            <w:tcW w:w="3652" w:type="dxa"/>
          </w:tcPr>
          <w:p w:rsidR="00B022BB" w:rsidRPr="0038743E" w:rsidRDefault="00B022BB" w:rsidP="00D90E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 викторины (полностью)</w:t>
            </w:r>
          </w:p>
        </w:tc>
        <w:tc>
          <w:tcPr>
            <w:tcW w:w="6486" w:type="dxa"/>
          </w:tcPr>
          <w:p w:rsidR="00B022BB" w:rsidRPr="0038743E" w:rsidRDefault="00B022BB" w:rsidP="00D90E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2BB" w:rsidRPr="0038743E" w:rsidTr="00D90E5E">
        <w:tc>
          <w:tcPr>
            <w:tcW w:w="3652" w:type="dxa"/>
          </w:tcPr>
          <w:p w:rsidR="00B022BB" w:rsidRPr="0038743E" w:rsidRDefault="00B022BB" w:rsidP="00D90E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участника </w:t>
            </w:r>
          </w:p>
        </w:tc>
        <w:tc>
          <w:tcPr>
            <w:tcW w:w="6486" w:type="dxa"/>
          </w:tcPr>
          <w:p w:rsidR="00B022BB" w:rsidRPr="0038743E" w:rsidRDefault="00B022BB" w:rsidP="00D90E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2BB" w:rsidRPr="0038743E" w:rsidTr="00D90E5E">
        <w:tc>
          <w:tcPr>
            <w:tcW w:w="3652" w:type="dxa"/>
          </w:tcPr>
          <w:p w:rsidR="00B022BB" w:rsidRPr="0038743E" w:rsidRDefault="00B022BB" w:rsidP="00D90E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Курс, класс</w:t>
            </w:r>
          </w:p>
        </w:tc>
        <w:tc>
          <w:tcPr>
            <w:tcW w:w="6486" w:type="dxa"/>
          </w:tcPr>
          <w:p w:rsidR="00B022BB" w:rsidRPr="0038743E" w:rsidRDefault="00B022BB" w:rsidP="00D90E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2BB" w:rsidRPr="0038743E" w:rsidTr="00D90E5E">
        <w:tc>
          <w:tcPr>
            <w:tcW w:w="3652" w:type="dxa"/>
          </w:tcPr>
          <w:p w:rsidR="00B022BB" w:rsidRDefault="00B022BB" w:rsidP="00D90E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мобильного телефона участника</w:t>
            </w:r>
          </w:p>
        </w:tc>
        <w:tc>
          <w:tcPr>
            <w:tcW w:w="6486" w:type="dxa"/>
          </w:tcPr>
          <w:p w:rsidR="00B022BB" w:rsidRPr="0038743E" w:rsidRDefault="00B022BB" w:rsidP="00D90E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22BB" w:rsidRDefault="00B022BB" w:rsidP="00B022B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2BB" w:rsidRDefault="00B022BB" w:rsidP="00B022B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викторины по землеустройству</w:t>
      </w:r>
    </w:p>
    <w:tbl>
      <w:tblPr>
        <w:tblStyle w:val="a5"/>
        <w:tblW w:w="0" w:type="auto"/>
        <w:tblLook w:val="04A0"/>
      </w:tblPr>
      <w:tblGrid>
        <w:gridCol w:w="566"/>
        <w:gridCol w:w="7544"/>
        <w:gridCol w:w="2028"/>
      </w:tblGrid>
      <w:tr w:rsidR="00B022BB" w:rsidTr="00D90E5E">
        <w:tc>
          <w:tcPr>
            <w:tcW w:w="566" w:type="dxa"/>
          </w:tcPr>
          <w:p w:rsidR="00B022BB" w:rsidRDefault="00B022BB" w:rsidP="00D90E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44" w:type="dxa"/>
          </w:tcPr>
          <w:p w:rsidR="00B022BB" w:rsidRDefault="00B022BB" w:rsidP="00D90E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2028" w:type="dxa"/>
          </w:tcPr>
          <w:p w:rsidR="00B022BB" w:rsidRDefault="00B022BB" w:rsidP="00D90E5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B022BB" w:rsidTr="00D90E5E">
        <w:tc>
          <w:tcPr>
            <w:tcW w:w="566" w:type="dxa"/>
          </w:tcPr>
          <w:p w:rsidR="00B022BB" w:rsidRDefault="00B022BB" w:rsidP="00D90E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44" w:type="dxa"/>
          </w:tcPr>
          <w:p w:rsidR="00B022BB" w:rsidRDefault="00B022BB" w:rsidP="00D90E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212D"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>Первый известный учёный, вычисливший размеры Земли</w:t>
            </w:r>
            <w:r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028" w:type="dxa"/>
          </w:tcPr>
          <w:p w:rsidR="00B022BB" w:rsidRDefault="00B022BB" w:rsidP="00D90E5E">
            <w:pPr>
              <w:pStyle w:val="a3"/>
              <w:spacing w:line="240" w:lineRule="auto"/>
              <w:ind w:left="-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2BB" w:rsidTr="00D90E5E">
        <w:tc>
          <w:tcPr>
            <w:tcW w:w="566" w:type="dxa"/>
          </w:tcPr>
          <w:p w:rsidR="00B022BB" w:rsidRDefault="00B022BB" w:rsidP="00D90E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44" w:type="dxa"/>
          </w:tcPr>
          <w:p w:rsidR="00B022BB" w:rsidRDefault="00B022BB" w:rsidP="00D90E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212D"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>Ученый, составивший тригонометрические таблицы высокой точности.</w:t>
            </w:r>
          </w:p>
        </w:tc>
        <w:tc>
          <w:tcPr>
            <w:tcW w:w="2028" w:type="dxa"/>
          </w:tcPr>
          <w:p w:rsidR="00B022BB" w:rsidRPr="008F65DA" w:rsidRDefault="00B022BB" w:rsidP="00D90E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BB" w:rsidTr="00D90E5E">
        <w:tc>
          <w:tcPr>
            <w:tcW w:w="566" w:type="dxa"/>
          </w:tcPr>
          <w:p w:rsidR="00B022BB" w:rsidRDefault="00B022BB" w:rsidP="00D90E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44" w:type="dxa"/>
          </w:tcPr>
          <w:p w:rsidR="00B022BB" w:rsidRDefault="00B022BB" w:rsidP="00D90E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212D">
              <w:rPr>
                <w:rStyle w:val="apple-converted-space"/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>Основатель картографии</w:t>
            </w:r>
            <w:r>
              <w:rPr>
                <w:rStyle w:val="apple-converted-space"/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028" w:type="dxa"/>
          </w:tcPr>
          <w:p w:rsidR="00B022BB" w:rsidRDefault="00B022BB" w:rsidP="00D90E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BB" w:rsidTr="00D90E5E">
        <w:tc>
          <w:tcPr>
            <w:tcW w:w="566" w:type="dxa"/>
          </w:tcPr>
          <w:p w:rsidR="00B022BB" w:rsidRDefault="00B022BB" w:rsidP="00D90E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44" w:type="dxa"/>
          </w:tcPr>
          <w:p w:rsidR="00B022BB" w:rsidRDefault="00B022BB" w:rsidP="00D90E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212D">
              <w:rPr>
                <w:rFonts w:ascii="Times New Roman" w:hAnsi="Times New Roman"/>
                <w:sz w:val="28"/>
                <w:szCs w:val="28"/>
              </w:rPr>
              <w:t>Основатель «Школы математических и навигационных наук» - первого учебного заведения в России для подготовки геодезистов.</w:t>
            </w:r>
          </w:p>
        </w:tc>
        <w:tc>
          <w:tcPr>
            <w:tcW w:w="2028" w:type="dxa"/>
          </w:tcPr>
          <w:p w:rsidR="00B022BB" w:rsidRPr="008F65DA" w:rsidRDefault="00B022BB" w:rsidP="00D90E5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BB" w:rsidTr="00D90E5E">
        <w:tc>
          <w:tcPr>
            <w:tcW w:w="566" w:type="dxa"/>
          </w:tcPr>
          <w:p w:rsidR="00B022BB" w:rsidRDefault="00B022BB" w:rsidP="00D90E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44" w:type="dxa"/>
          </w:tcPr>
          <w:p w:rsidR="00B022BB" w:rsidRDefault="00B022BB" w:rsidP="00D90E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Pr="0092212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истема мероприятий, направленная на определение границ земельных участков и их частей (объектов землеустройства) одновременно с установлением режима их использования с целью организации рационального и эффективного землепользования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028" w:type="dxa"/>
          </w:tcPr>
          <w:p w:rsidR="00B022BB" w:rsidRPr="008F65DA" w:rsidRDefault="00B022BB" w:rsidP="00D90E5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BB" w:rsidTr="00D90E5E">
        <w:tc>
          <w:tcPr>
            <w:tcW w:w="566" w:type="dxa"/>
          </w:tcPr>
          <w:p w:rsidR="00B022BB" w:rsidRDefault="00B022BB" w:rsidP="00D90E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44" w:type="dxa"/>
          </w:tcPr>
          <w:p w:rsidR="00B022BB" w:rsidRDefault="00B022BB" w:rsidP="00D90E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>Н</w:t>
            </w:r>
            <w:r w:rsidRPr="0092212D"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>аука об исследовании, моделировании и отображении пространственного расположения, сочетания и взаимосвязи объектов, явлений природы и общества</w:t>
            </w:r>
            <w:r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028" w:type="dxa"/>
          </w:tcPr>
          <w:p w:rsidR="00B022BB" w:rsidRPr="008F65DA" w:rsidRDefault="00B022BB" w:rsidP="00D90E5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BB" w:rsidTr="00D90E5E">
        <w:tc>
          <w:tcPr>
            <w:tcW w:w="566" w:type="dxa"/>
          </w:tcPr>
          <w:p w:rsidR="00B022BB" w:rsidRDefault="00B022BB" w:rsidP="00D90E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44" w:type="dxa"/>
          </w:tcPr>
          <w:p w:rsidR="00B022BB" w:rsidRDefault="00B022BB" w:rsidP="00D90E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92212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аличие объекта (факта, события), неизбежно влекущего за собой возникновение ограничений (обременяющий фактор).</w:t>
            </w:r>
          </w:p>
        </w:tc>
        <w:tc>
          <w:tcPr>
            <w:tcW w:w="2028" w:type="dxa"/>
          </w:tcPr>
          <w:p w:rsidR="00B022BB" w:rsidRPr="008F65DA" w:rsidRDefault="00B022BB" w:rsidP="00D90E5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BB" w:rsidTr="00D90E5E">
        <w:tc>
          <w:tcPr>
            <w:tcW w:w="566" w:type="dxa"/>
          </w:tcPr>
          <w:p w:rsidR="00B022BB" w:rsidRDefault="00B022BB" w:rsidP="00D90E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44" w:type="dxa"/>
          </w:tcPr>
          <w:p w:rsidR="00B022BB" w:rsidRDefault="00B022BB" w:rsidP="00D90E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>С</w:t>
            </w:r>
            <w:r w:rsidRPr="001A6DC6"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 xml:space="preserve">пециалист с высшим техническим образованием, выполняющий топографо-геодезические, изыскательские, разбивочные, проектировочные работы, работы по наблюдениям за деформациями зданий и сооружений, а также ведущий исполнительную документацию, его знания </w:t>
            </w:r>
            <w:r w:rsidRPr="001A6DC6">
              <w:rPr>
                <w:rFonts w:ascii="Times New Roman" w:hAnsi="Times New Roman"/>
                <w:color w:val="262626"/>
                <w:sz w:val="28"/>
                <w:szCs w:val="28"/>
                <w:shd w:val="clear" w:color="auto" w:fill="FFFFFF"/>
              </w:rPr>
              <w:t>используются при строительстве дорог, проектировании зданий, в научных и военных целях.</w:t>
            </w:r>
          </w:p>
        </w:tc>
        <w:tc>
          <w:tcPr>
            <w:tcW w:w="2028" w:type="dxa"/>
          </w:tcPr>
          <w:p w:rsidR="00B022BB" w:rsidRPr="008F65DA" w:rsidRDefault="00B022BB" w:rsidP="00D90E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BB" w:rsidTr="00D90E5E">
        <w:tc>
          <w:tcPr>
            <w:tcW w:w="566" w:type="dxa"/>
          </w:tcPr>
          <w:p w:rsidR="00B022BB" w:rsidRDefault="00B022BB" w:rsidP="00D90E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544" w:type="dxa"/>
          </w:tcPr>
          <w:p w:rsidR="00B022BB" w:rsidRDefault="00B022BB" w:rsidP="00D90E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1A43"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 xml:space="preserve">Горный инженер или техник, специалист по проведению пространственно-геометрических измерений в недрах земли и на соответствующих участках её поверхности с последующим отображением результатов измерений на </w:t>
            </w:r>
            <w:r w:rsidRPr="00B61A43"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lastRenderedPageBreak/>
              <w:t>планах, картах и разрезах при горных и геологоразведочных работах.</w:t>
            </w:r>
          </w:p>
        </w:tc>
        <w:tc>
          <w:tcPr>
            <w:tcW w:w="2028" w:type="dxa"/>
          </w:tcPr>
          <w:p w:rsidR="00B022BB" w:rsidRPr="008F65DA" w:rsidRDefault="00B022BB" w:rsidP="00D90E5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BB" w:rsidTr="00D90E5E">
        <w:tc>
          <w:tcPr>
            <w:tcW w:w="566" w:type="dxa"/>
          </w:tcPr>
          <w:p w:rsidR="00B022BB" w:rsidRDefault="00B022BB" w:rsidP="00D90E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7544" w:type="dxa"/>
          </w:tcPr>
          <w:p w:rsidR="00B022BB" w:rsidRDefault="00B022BB" w:rsidP="00D90E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92212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бозначенная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92212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каким либо образом на местности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92212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линия раздела ограничительных признаков.</w:t>
            </w:r>
            <w:r w:rsidRPr="0092212D">
              <w:rPr>
                <w:rStyle w:val="apple-converted-space"/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028" w:type="dxa"/>
          </w:tcPr>
          <w:p w:rsidR="00B022BB" w:rsidRPr="008F65DA" w:rsidRDefault="00B022BB" w:rsidP="00D90E5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BB" w:rsidTr="00D90E5E">
        <w:tc>
          <w:tcPr>
            <w:tcW w:w="566" w:type="dxa"/>
          </w:tcPr>
          <w:p w:rsidR="00B022BB" w:rsidRDefault="00B022BB" w:rsidP="00D90E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544" w:type="dxa"/>
          </w:tcPr>
          <w:p w:rsidR="00B022BB" w:rsidRDefault="00B022BB" w:rsidP="00D90E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212D">
              <w:rPr>
                <w:rFonts w:ascii="Times New Roman" w:eastAsia="Times New Roman" w:hAnsi="Times New Roman"/>
                <w:sz w:val="28"/>
                <w:szCs w:val="28"/>
              </w:rPr>
              <w:t>Дословный перевод названия этого геодезического прибора с греческог</w:t>
            </w:r>
            <w:proofErr w:type="gramStart"/>
            <w:r w:rsidRPr="0092212D">
              <w:rPr>
                <w:rFonts w:ascii="Times New Roman" w:eastAsia="Times New Roman" w:hAnsi="Times New Roman"/>
                <w:sz w:val="28"/>
                <w:szCs w:val="28"/>
              </w:rPr>
              <w:t>о-</w:t>
            </w:r>
            <w:proofErr w:type="gramEnd"/>
            <w:r w:rsidRPr="0092212D">
              <w:rPr>
                <w:rFonts w:ascii="Times New Roman" w:eastAsia="Times New Roman" w:hAnsi="Times New Roman"/>
                <w:sz w:val="28"/>
                <w:szCs w:val="28"/>
              </w:rPr>
              <w:t xml:space="preserve"> "хватающий звезду"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28" w:type="dxa"/>
          </w:tcPr>
          <w:p w:rsidR="00B022BB" w:rsidRPr="008F65DA" w:rsidRDefault="00B022BB" w:rsidP="00D90E5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BB" w:rsidTr="00D90E5E">
        <w:tc>
          <w:tcPr>
            <w:tcW w:w="566" w:type="dxa"/>
          </w:tcPr>
          <w:p w:rsidR="00B022BB" w:rsidRDefault="00B022BB" w:rsidP="00D90E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544" w:type="dxa"/>
          </w:tcPr>
          <w:p w:rsidR="00B022BB" w:rsidRDefault="00B022BB" w:rsidP="00D90E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Pr="009221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еодезический инструмент для определения разницы высот точек земной поверхности.</w:t>
            </w:r>
          </w:p>
        </w:tc>
        <w:tc>
          <w:tcPr>
            <w:tcW w:w="2028" w:type="dxa"/>
          </w:tcPr>
          <w:p w:rsidR="00B022BB" w:rsidRPr="008F65DA" w:rsidRDefault="00B022BB" w:rsidP="00D90E5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BB" w:rsidTr="00D90E5E">
        <w:tc>
          <w:tcPr>
            <w:tcW w:w="566" w:type="dxa"/>
          </w:tcPr>
          <w:p w:rsidR="00B022BB" w:rsidRDefault="00B022BB" w:rsidP="00D90E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544" w:type="dxa"/>
          </w:tcPr>
          <w:p w:rsidR="00B022BB" w:rsidRDefault="00B022BB" w:rsidP="00D90E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B61A4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ринадлежность геодезического прибора, предназначенная для защиты объектива зрительной трубы от попадания в него прямых солнечных лучей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028" w:type="dxa"/>
          </w:tcPr>
          <w:p w:rsidR="00B022BB" w:rsidRPr="008F65DA" w:rsidRDefault="00B022BB" w:rsidP="00D90E5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BB" w:rsidTr="00D90E5E">
        <w:tc>
          <w:tcPr>
            <w:tcW w:w="566" w:type="dxa"/>
          </w:tcPr>
          <w:p w:rsidR="00B022BB" w:rsidRDefault="00B022BB" w:rsidP="00D90E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544" w:type="dxa"/>
          </w:tcPr>
          <w:p w:rsidR="00B022BB" w:rsidRDefault="00B022BB" w:rsidP="00D90E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B61A4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асстояние, проходимое светом в вакууме за 1:299 792 458-ую долю секунды.</w:t>
            </w:r>
          </w:p>
        </w:tc>
        <w:tc>
          <w:tcPr>
            <w:tcW w:w="2028" w:type="dxa"/>
          </w:tcPr>
          <w:p w:rsidR="00B022BB" w:rsidRPr="008F65DA" w:rsidRDefault="00B022BB" w:rsidP="00D90E5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BB" w:rsidTr="00D90E5E">
        <w:tc>
          <w:tcPr>
            <w:tcW w:w="566" w:type="dxa"/>
          </w:tcPr>
          <w:p w:rsidR="00B022BB" w:rsidRDefault="00B022BB" w:rsidP="00D90E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544" w:type="dxa"/>
          </w:tcPr>
          <w:p w:rsidR="00B022BB" w:rsidRDefault="00B022BB" w:rsidP="00D90E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212D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92212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 w:rsidRPr="0092212D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 каком</w:t>
            </w:r>
            <w:hyperlink r:id="rId4" w:tooltip="1720 год" w:history="1">
              <w:r w:rsidRPr="008F65D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году</w:t>
              </w:r>
            </w:hyperlink>
            <w:r w:rsidRPr="008F65DA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5" w:tooltip="Пётр I" w:history="1">
              <w:r w:rsidRPr="008F65D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Пётр I</w:t>
              </w:r>
            </w:hyperlink>
            <w:r w:rsidRPr="0092212D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92212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подписал указ, положивший начало картографической съёмке в России.</w:t>
            </w:r>
          </w:p>
        </w:tc>
        <w:tc>
          <w:tcPr>
            <w:tcW w:w="2028" w:type="dxa"/>
          </w:tcPr>
          <w:p w:rsidR="00B022BB" w:rsidRPr="008F65DA" w:rsidRDefault="00B022BB" w:rsidP="00D90E5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BB" w:rsidTr="00D90E5E">
        <w:tc>
          <w:tcPr>
            <w:tcW w:w="566" w:type="dxa"/>
          </w:tcPr>
          <w:p w:rsidR="00B022BB" w:rsidRDefault="00B022BB" w:rsidP="00D90E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544" w:type="dxa"/>
          </w:tcPr>
          <w:p w:rsidR="00B022BB" w:rsidRPr="0092212D" w:rsidRDefault="00B022BB" w:rsidP="00D90E5E">
            <w:pPr>
              <w:contextualSpacing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Год начала </w:t>
            </w:r>
            <w:proofErr w:type="spellStart"/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Столыпинской</w:t>
            </w:r>
            <w:proofErr w:type="spellEnd"/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реформы</w:t>
            </w:r>
          </w:p>
        </w:tc>
        <w:tc>
          <w:tcPr>
            <w:tcW w:w="2028" w:type="dxa"/>
          </w:tcPr>
          <w:p w:rsidR="00B022BB" w:rsidRPr="008F65DA" w:rsidRDefault="00B022BB" w:rsidP="00D90E5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BB" w:rsidTr="00D90E5E">
        <w:tc>
          <w:tcPr>
            <w:tcW w:w="566" w:type="dxa"/>
          </w:tcPr>
          <w:p w:rsidR="00B022BB" w:rsidRDefault="00B022BB" w:rsidP="00D90E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544" w:type="dxa"/>
          </w:tcPr>
          <w:p w:rsidR="00B022BB" w:rsidRPr="008A0F96" w:rsidRDefault="00B022BB" w:rsidP="00D90E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0F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Сколько кадастровых инженеров должно быть в составе предприятия, занимающегося кадастром, в соответствии с законом «О государственном кадастре недвижимости».</w:t>
            </w:r>
          </w:p>
        </w:tc>
        <w:tc>
          <w:tcPr>
            <w:tcW w:w="2028" w:type="dxa"/>
          </w:tcPr>
          <w:p w:rsidR="00B022BB" w:rsidRPr="008F65DA" w:rsidRDefault="00B022BB" w:rsidP="00D90E5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BB" w:rsidTr="00D90E5E">
        <w:tc>
          <w:tcPr>
            <w:tcW w:w="566" w:type="dxa"/>
          </w:tcPr>
          <w:p w:rsidR="00B022BB" w:rsidRDefault="00B022BB" w:rsidP="00D90E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544" w:type="dxa"/>
          </w:tcPr>
          <w:p w:rsidR="00B022BB" w:rsidRDefault="00B022BB" w:rsidP="00D90E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B61A4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оличество статей в федеральном законе «О землеустройстве»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028" w:type="dxa"/>
          </w:tcPr>
          <w:p w:rsidR="00B022BB" w:rsidRPr="008F65DA" w:rsidRDefault="00B022BB" w:rsidP="00D90E5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BB" w:rsidTr="00D90E5E">
        <w:tc>
          <w:tcPr>
            <w:tcW w:w="566" w:type="dxa"/>
          </w:tcPr>
          <w:p w:rsidR="00B022BB" w:rsidRDefault="00B022BB" w:rsidP="00D90E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544" w:type="dxa"/>
          </w:tcPr>
          <w:p w:rsidR="00B022BB" w:rsidRDefault="00B022BB" w:rsidP="00D90E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212D">
              <w:rPr>
                <w:rFonts w:ascii="Times New Roman" w:hAnsi="Times New Roman"/>
                <w:sz w:val="28"/>
                <w:szCs w:val="28"/>
              </w:rPr>
              <w:t>День работников геодезии и картографии в России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28" w:type="dxa"/>
          </w:tcPr>
          <w:p w:rsidR="00B022BB" w:rsidRPr="008F65DA" w:rsidRDefault="00B022BB" w:rsidP="00D90E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BB" w:rsidTr="00D90E5E">
        <w:tc>
          <w:tcPr>
            <w:tcW w:w="566" w:type="dxa"/>
          </w:tcPr>
          <w:p w:rsidR="00B022BB" w:rsidRDefault="00B022BB" w:rsidP="00D90E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544" w:type="dxa"/>
          </w:tcPr>
          <w:p w:rsidR="00B022BB" w:rsidRDefault="00B022BB" w:rsidP="00D90E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средних профессиональных образовательных учреждений в Алтайском крае осуществляют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специальности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землеустройство.</w:t>
            </w:r>
          </w:p>
        </w:tc>
        <w:tc>
          <w:tcPr>
            <w:tcW w:w="2028" w:type="dxa"/>
          </w:tcPr>
          <w:p w:rsidR="00B022BB" w:rsidRDefault="00B022BB" w:rsidP="00D90E5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22BB" w:rsidRPr="0038743E" w:rsidRDefault="00B022BB" w:rsidP="00B022B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22BB" w:rsidRDefault="00B022BB" w:rsidP="00B022BB"/>
    <w:p w:rsidR="00582F01" w:rsidRDefault="00582F01"/>
    <w:sectPr w:rsidR="00582F01" w:rsidSect="0038743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2BB"/>
    <w:rsid w:val="00040605"/>
    <w:rsid w:val="00302EC3"/>
    <w:rsid w:val="00582F01"/>
    <w:rsid w:val="00B022BB"/>
    <w:rsid w:val="00CB0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2BB"/>
    <w:pPr>
      <w:spacing w:after="0" w:line="36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B022BB"/>
  </w:style>
  <w:style w:type="character" w:styleId="a4">
    <w:name w:val="Hyperlink"/>
    <w:basedOn w:val="a0"/>
    <w:uiPriority w:val="99"/>
    <w:semiHidden/>
    <w:unhideWhenUsed/>
    <w:rsid w:val="00B022BB"/>
    <w:rPr>
      <w:color w:val="0000FF"/>
      <w:u w:val="single"/>
    </w:rPr>
  </w:style>
  <w:style w:type="table" w:styleId="a5">
    <w:name w:val="Table Grid"/>
    <w:basedOn w:val="a1"/>
    <w:uiPriority w:val="59"/>
    <w:rsid w:val="00B022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F%D1%91%D1%82%D1%80_I" TargetMode="External"/><Relationship Id="rId4" Type="http://schemas.openxmlformats.org/officeDocument/2006/relationships/hyperlink" Target="https://ru.wikipedia.org/wiki/1720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Company>Microsoft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2016-04-15T09:20:00Z</dcterms:created>
  <dcterms:modified xsi:type="dcterms:W3CDTF">2016-04-15T09:21:00Z</dcterms:modified>
</cp:coreProperties>
</file>