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01" w:rsidRDefault="00735B01" w:rsidP="00735B01">
      <w:pPr>
        <w:spacing w:line="0" w:lineRule="atLeast"/>
        <w:ind w:right="76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  <w:szCs w:val="24"/>
        </w:rPr>
        <w:t>Аннотация к рабочей программе по внеурочной деятельности</w:t>
      </w:r>
    </w:p>
    <w:p w:rsidR="00735B01" w:rsidRDefault="00735B01" w:rsidP="00735B01">
      <w:pPr>
        <w:spacing w:line="0" w:lineRule="atLeast"/>
        <w:ind w:right="7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Тропинка к здоровью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35B01" w:rsidRDefault="00735B01" w:rsidP="00735B01">
      <w:pPr>
        <w:spacing w:line="235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</w:rPr>
        <w:t>по внеурочной деятельности</w:t>
      </w:r>
      <w:r>
        <w:rPr>
          <w:rFonts w:ascii="Times New Roman" w:eastAsia="Times New Roman" w:hAnsi="Times New Roman"/>
          <w:sz w:val="24"/>
        </w:rPr>
        <w:t xml:space="preserve"> «</w:t>
      </w:r>
      <w:r w:rsidRPr="00735B01">
        <w:rPr>
          <w:rFonts w:ascii="Times New Roman" w:eastAsia="Times New Roman" w:hAnsi="Times New Roman"/>
          <w:sz w:val="24"/>
        </w:rPr>
        <w:t>Тропинка к здоровью»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 и </w:t>
      </w:r>
      <w:r>
        <w:rPr>
          <w:rFonts w:ascii="Times New Roman" w:eastAsia="Times New Roman" w:hAnsi="Times New Roman"/>
          <w:sz w:val="24"/>
          <w:szCs w:val="24"/>
        </w:rPr>
        <w:t xml:space="preserve">реализует </w:t>
      </w:r>
      <w:r>
        <w:rPr>
          <w:rFonts w:ascii="Times New Roman" w:eastAsia="Times New Roman" w:hAnsi="Times New Roman"/>
          <w:sz w:val="24"/>
          <w:szCs w:val="24"/>
        </w:rPr>
        <w:t>спортивно-оздоровительное направление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35B01" w:rsidRDefault="00735B01" w:rsidP="00735B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Программа включает в себя и вопросы физического здоровья, и духовного. Данная программа </w:t>
      </w: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может рассматриваться как</w:t>
      </w: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одна из ступеней к здоровому образу жизни и неотъемлемой частью </w:t>
      </w: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всего воспитательного</w:t>
      </w: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процесса в школе.</w:t>
      </w:r>
    </w:p>
    <w:p w:rsidR="00735B01" w:rsidRPr="00735B01" w:rsidRDefault="00735B01" w:rsidP="00735B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Программа «Тропинка к здоровью» рассчитана </w:t>
      </w: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на весь</w:t>
      </w: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курс начального образования – 4 года, объемом в 135 часов и предполагает проведение 1 занятия в неделю во второй половине дня: по 35 минут (в 1 классе), по 45 минут в 2 - 4 классах. Место проведения занятий – учебный кабинет, игровая комната, спортзал, стадион. Возраст детей, участвующих в проекте - 7-11 лет. Срок реализации -  4 года.</w:t>
      </w:r>
    </w:p>
    <w:p w:rsidR="00735B01" w:rsidRPr="00735B01" w:rsidRDefault="00735B01" w:rsidP="00735B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35B01" w:rsidRPr="00735B01" w:rsidRDefault="00735B01" w:rsidP="00735B0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735B0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Цели программы: </w:t>
      </w:r>
    </w:p>
    <w:p w:rsidR="00735B01" w:rsidRPr="00735B01" w:rsidRDefault="00735B01" w:rsidP="00735B01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Поиск оптимальных средств сохранения и укрепления здоровья учащихся класса.</w:t>
      </w:r>
    </w:p>
    <w:p w:rsidR="00735B01" w:rsidRPr="00735B01" w:rsidRDefault="00735B01" w:rsidP="00735B01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735B01" w:rsidRPr="00735B01" w:rsidRDefault="00735B01" w:rsidP="00735B01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Научить детей быть здоровыми душой и телом, стремиться творить свое здоровье, применяя знания и умения в согласии с законами природы, законами бытия.</w:t>
      </w:r>
    </w:p>
    <w:p w:rsidR="00735B01" w:rsidRPr="00735B01" w:rsidRDefault="00735B01" w:rsidP="00735B0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735B01" w:rsidRPr="00735B01" w:rsidRDefault="00735B01" w:rsidP="00735B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bidi="en-US"/>
        </w:rPr>
      </w:pPr>
      <w:r w:rsidRPr="00735B0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Задачи:</w:t>
      </w:r>
    </w:p>
    <w:p w:rsidR="00735B01" w:rsidRPr="00735B01" w:rsidRDefault="00735B01" w:rsidP="00735B01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16"/>
          <w:szCs w:val="16"/>
          <w:lang w:bidi="en-US"/>
        </w:rPr>
      </w:pPr>
    </w:p>
    <w:p w:rsidR="00735B01" w:rsidRPr="00735B01" w:rsidRDefault="00735B01" w:rsidP="00735B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Формирование стремления к здоровому образу жизни, </w:t>
      </w: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осознание здоровья</w:t>
      </w: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как одной из главных ценностей жизни.</w:t>
      </w:r>
    </w:p>
    <w:p w:rsidR="00735B01" w:rsidRPr="00735B01" w:rsidRDefault="00735B01" w:rsidP="00735B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735B01" w:rsidRPr="00735B01" w:rsidRDefault="00735B01" w:rsidP="00735B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Формирование у детей мотивационной сферы гигиенического поведения, безопасной жизни.</w:t>
      </w:r>
    </w:p>
    <w:p w:rsidR="00735B01" w:rsidRPr="00735B01" w:rsidRDefault="00735B01" w:rsidP="00735B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Расширение кругозора школьников в области физической культуры и спорта.</w:t>
      </w:r>
    </w:p>
    <w:p w:rsidR="00735B01" w:rsidRPr="00735B01" w:rsidRDefault="00735B01" w:rsidP="00735B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Профилактика вредных привычек.</w:t>
      </w:r>
    </w:p>
    <w:p w:rsidR="00735B01" w:rsidRPr="00735B01" w:rsidRDefault="00735B01" w:rsidP="00735B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Просвещение родителей в вопросах сохранения здоровья детей.</w:t>
      </w:r>
    </w:p>
    <w:p w:rsidR="00735B01" w:rsidRPr="00735B01" w:rsidRDefault="00735B01" w:rsidP="00735B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35B01" w:rsidRPr="00735B01" w:rsidRDefault="00735B01" w:rsidP="00735B0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Основные виды деятельности учащихся:</w:t>
      </w:r>
    </w:p>
    <w:p w:rsidR="00735B01" w:rsidRPr="00735B01" w:rsidRDefault="00735B01" w:rsidP="00735B0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навыки дискуссионного общения; </w:t>
      </w:r>
    </w:p>
    <w:p w:rsidR="00735B01" w:rsidRPr="00735B01" w:rsidRDefault="00735B01" w:rsidP="00735B01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153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опыты;</w:t>
      </w:r>
    </w:p>
    <w:p w:rsidR="00735B01" w:rsidRPr="00735B01" w:rsidRDefault="00735B01" w:rsidP="00735B01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153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психогимнастика</w:t>
      </w:r>
      <w:proofErr w:type="spellEnd"/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735B01" w:rsidRPr="00735B01" w:rsidRDefault="00735B01" w:rsidP="00735B01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153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игра.</w:t>
      </w:r>
    </w:p>
    <w:p w:rsidR="00735B01" w:rsidRPr="00735B01" w:rsidRDefault="00735B01" w:rsidP="00735B01">
      <w:pPr>
        <w:tabs>
          <w:tab w:val="left" w:pos="851"/>
        </w:tabs>
        <w:spacing w:after="0" w:line="240" w:lineRule="auto"/>
        <w:ind w:left="720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735B01" w:rsidRPr="00735B01" w:rsidRDefault="00735B01" w:rsidP="00735B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bidi="en-US"/>
        </w:rPr>
      </w:pPr>
    </w:p>
    <w:p w:rsidR="00735B01" w:rsidRPr="00735B01" w:rsidRDefault="00735B01" w:rsidP="00735B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bidi="en-US"/>
        </w:rPr>
      </w:pPr>
      <w:r w:rsidRPr="00735B0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Универсальные компетенции, формирующиеся в процессе освоения содержания образовательной программы «Тропинка к здоровью»:</w:t>
      </w:r>
    </w:p>
    <w:p w:rsidR="00735B01" w:rsidRPr="00735B01" w:rsidRDefault="00735B01" w:rsidP="00735B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bidi="en-US"/>
        </w:rPr>
      </w:pPr>
    </w:p>
    <w:p w:rsidR="00735B01" w:rsidRPr="00735B01" w:rsidRDefault="00735B01" w:rsidP="00735B0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умение организовывать собственную жизнедеятельность по достижению состояния полного благополучия (физического или соматического, психологического и социального);</w:t>
      </w:r>
    </w:p>
    <w:p w:rsidR="00735B01" w:rsidRPr="00735B01" w:rsidRDefault="00735B01" w:rsidP="00735B0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умение активно включаться в совместную деятельность, взаимодействовать со сверстниками и взрослыми для сохранения и укрепления личного и общественного здоровья как социокультурного феномена;</w:t>
      </w:r>
    </w:p>
    <w:p w:rsidR="00735B01" w:rsidRPr="00735B01" w:rsidRDefault="00735B01" w:rsidP="00735B0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умение доносить информацию по здоровьесберегающей тематике в доступной, эмоционально-яркой форме в процессе взаимодействия со сверстниками и взрослыми людьми.</w:t>
      </w:r>
    </w:p>
    <w:p w:rsidR="00735B01" w:rsidRPr="00735B01" w:rsidRDefault="00735B01" w:rsidP="00735B01">
      <w:pPr>
        <w:spacing w:after="0" w:line="240" w:lineRule="auto"/>
        <w:ind w:left="567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735B01" w:rsidRPr="00735B01" w:rsidRDefault="00735B01" w:rsidP="00735B01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</w:t>
      </w:r>
    </w:p>
    <w:p w:rsidR="00735B01" w:rsidRPr="00735B01" w:rsidRDefault="00735B01" w:rsidP="00735B01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</w:p>
    <w:p w:rsidR="00735B01" w:rsidRPr="00735B01" w:rsidRDefault="00735B01" w:rsidP="00735B01">
      <w:pPr>
        <w:numPr>
          <w:ilvl w:val="0"/>
          <w:numId w:val="7"/>
        </w:numPr>
        <w:snapToGrid w:val="0"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и личная ответственность за свои поступки, </w:t>
      </w:r>
      <w:r w:rsidRPr="00735B01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установка на здоровый образ жизни;</w:t>
      </w:r>
      <w:r w:rsidRPr="0073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B01" w:rsidRPr="00735B01" w:rsidRDefault="00735B01" w:rsidP="00735B01">
      <w:pPr>
        <w:numPr>
          <w:ilvl w:val="0"/>
          <w:numId w:val="7"/>
        </w:numPr>
        <w:snapToGrid w:val="0"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735B01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благополучие;</w:t>
      </w:r>
    </w:p>
    <w:p w:rsidR="00735B01" w:rsidRPr="00735B01" w:rsidRDefault="00735B01" w:rsidP="00735B01">
      <w:pPr>
        <w:numPr>
          <w:ilvl w:val="0"/>
          <w:numId w:val="7"/>
        </w:numPr>
        <w:tabs>
          <w:tab w:val="left" w:pos="426"/>
        </w:tabs>
        <w:suppressAutoHyphens/>
        <w:snapToGrid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35B0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этические чувства, прежде всего доброжелательность и эмоционально-нравственная отзывчивость;</w:t>
      </w:r>
    </w:p>
    <w:p w:rsidR="00735B01" w:rsidRPr="00735B01" w:rsidRDefault="00735B01" w:rsidP="00735B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мотивация и познавательный интерес к занятиям по </w:t>
      </w:r>
      <w:r w:rsidRPr="007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</w:t>
      </w:r>
      <w:r w:rsidRPr="007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тропе здоровья»;</w:t>
      </w:r>
    </w:p>
    <w:p w:rsidR="00735B01" w:rsidRPr="00735B01" w:rsidRDefault="00735B01" w:rsidP="00735B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01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способность к самооценке;</w:t>
      </w:r>
    </w:p>
    <w:p w:rsidR="00735B01" w:rsidRPr="00735B01" w:rsidRDefault="00735B01" w:rsidP="00735B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навыки сотрудничества в разных ситуациях. </w:t>
      </w:r>
    </w:p>
    <w:p w:rsidR="00735B01" w:rsidRPr="00735B01" w:rsidRDefault="00735B01" w:rsidP="00735B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5B01" w:rsidRPr="00735B01" w:rsidRDefault="00735B01" w:rsidP="00735B01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</w:p>
    <w:p w:rsidR="00735B01" w:rsidRPr="00735B01" w:rsidRDefault="00735B01" w:rsidP="00735B01">
      <w:pPr>
        <w:numPr>
          <w:ilvl w:val="0"/>
          <w:numId w:val="8"/>
        </w:numPr>
        <w:tabs>
          <w:tab w:val="left" w:pos="851"/>
        </w:tabs>
        <w:suppressAutoHyphens/>
        <w:snapToGrid w:val="0"/>
        <w:spacing w:after="0" w:line="100" w:lineRule="atLeast"/>
        <w:ind w:left="567" w:hanging="11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735B01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навыки контроля и самооценки процесса и результата деятельности;</w:t>
      </w:r>
    </w:p>
    <w:p w:rsidR="00735B01" w:rsidRPr="00735B01" w:rsidRDefault="00735B01" w:rsidP="00735B01">
      <w:pPr>
        <w:numPr>
          <w:ilvl w:val="0"/>
          <w:numId w:val="8"/>
        </w:numPr>
        <w:tabs>
          <w:tab w:val="left" w:pos="851"/>
        </w:tabs>
        <w:suppressAutoHyphens/>
        <w:snapToGrid w:val="0"/>
        <w:spacing w:after="0" w:line="100" w:lineRule="atLeast"/>
        <w:ind w:left="567" w:hanging="11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735B01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умение ставить и формулировать проблемы;</w:t>
      </w:r>
    </w:p>
    <w:p w:rsidR="00735B01" w:rsidRPr="00735B01" w:rsidRDefault="00735B01" w:rsidP="00735B01">
      <w:pPr>
        <w:numPr>
          <w:ilvl w:val="0"/>
          <w:numId w:val="8"/>
        </w:numPr>
        <w:tabs>
          <w:tab w:val="left" w:pos="851"/>
        </w:tabs>
        <w:snapToGrid w:val="0"/>
        <w:spacing w:after="0" w:line="240" w:lineRule="auto"/>
        <w:ind w:left="567" w:hanging="11"/>
        <w:jc w:val="both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735B01">
        <w:rPr>
          <w:rFonts w:ascii="Times New Roman" w:eastAsia="NewtonCSanPin-Italic" w:hAnsi="Times New Roman" w:cs="Times New Roman"/>
          <w:sz w:val="24"/>
          <w:szCs w:val="24"/>
          <w:lang w:eastAsia="ru-RU"/>
        </w:rPr>
        <w:t xml:space="preserve">навыки осознанного и произвольного построения сообщения в устной форме, в том </w:t>
      </w:r>
    </w:p>
    <w:p w:rsidR="00735B01" w:rsidRPr="00735B01" w:rsidRDefault="00735B01" w:rsidP="00735B01">
      <w:pPr>
        <w:tabs>
          <w:tab w:val="left" w:pos="851"/>
        </w:tabs>
        <w:snapToGrid w:val="0"/>
        <w:spacing w:after="0" w:line="240" w:lineRule="auto"/>
        <w:ind w:left="567" w:hanging="11"/>
        <w:jc w:val="both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735B01">
        <w:rPr>
          <w:rFonts w:ascii="Times New Roman" w:eastAsia="NewtonCSanPin-Italic" w:hAnsi="Times New Roman" w:cs="Times New Roman"/>
          <w:sz w:val="24"/>
          <w:szCs w:val="24"/>
          <w:lang w:eastAsia="ru-RU"/>
        </w:rPr>
        <w:t xml:space="preserve">     числе творческого характера;</w:t>
      </w:r>
    </w:p>
    <w:p w:rsidR="00735B01" w:rsidRPr="00735B01" w:rsidRDefault="00735B01" w:rsidP="00735B01">
      <w:pPr>
        <w:numPr>
          <w:ilvl w:val="0"/>
          <w:numId w:val="8"/>
        </w:numPr>
        <w:tabs>
          <w:tab w:val="left" w:pos="851"/>
        </w:tabs>
        <w:suppressAutoHyphens/>
        <w:snapToGrid w:val="0"/>
        <w:spacing w:after="0" w:line="100" w:lineRule="atLeast"/>
        <w:ind w:left="567" w:hanging="11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735B01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установление причинно-следственных связей;</w:t>
      </w:r>
    </w:p>
    <w:p w:rsidR="00735B01" w:rsidRPr="00735B01" w:rsidRDefault="00735B01" w:rsidP="00735B01">
      <w:pPr>
        <w:tabs>
          <w:tab w:val="left" w:pos="426"/>
        </w:tabs>
        <w:suppressAutoHyphens/>
        <w:snapToGrid w:val="0"/>
        <w:spacing w:after="0" w:line="100" w:lineRule="atLeast"/>
        <w:ind w:hanging="11"/>
        <w:rPr>
          <w:rFonts w:ascii="Times New Roman" w:eastAsia="Lucida Sans Unicode" w:hAnsi="Times New Roman" w:cs="Times New Roman"/>
          <w:b/>
          <w:kern w:val="2"/>
          <w:sz w:val="16"/>
          <w:szCs w:val="16"/>
          <w:lang w:eastAsia="hi-IN" w:bidi="hi-IN"/>
        </w:rPr>
      </w:pPr>
    </w:p>
    <w:p w:rsidR="00735B01" w:rsidRPr="00735B01" w:rsidRDefault="00735B01" w:rsidP="00735B01">
      <w:pPr>
        <w:tabs>
          <w:tab w:val="left" w:pos="426"/>
        </w:tabs>
        <w:suppressAutoHyphens/>
        <w:snapToGrid w:val="0"/>
        <w:spacing w:after="0" w:line="100" w:lineRule="atLeast"/>
        <w:ind w:firstLine="567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735B0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Регулятивные</w:t>
      </w:r>
      <w:r w:rsidRPr="00735B01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УУД</w:t>
      </w:r>
    </w:p>
    <w:p w:rsidR="00735B01" w:rsidRPr="00735B01" w:rsidRDefault="00735B01" w:rsidP="00735B01">
      <w:pPr>
        <w:tabs>
          <w:tab w:val="left" w:pos="426"/>
        </w:tabs>
        <w:suppressAutoHyphens/>
        <w:snapToGrid w:val="0"/>
        <w:spacing w:after="0" w:line="100" w:lineRule="atLeast"/>
        <w:ind w:firstLine="567"/>
        <w:rPr>
          <w:rFonts w:ascii="Times New Roman" w:eastAsia="Lucida Sans Unicode" w:hAnsi="Times New Roman" w:cs="Times New Roman"/>
          <w:b/>
          <w:iCs/>
          <w:kern w:val="2"/>
          <w:sz w:val="16"/>
          <w:szCs w:val="16"/>
          <w:lang w:eastAsia="hi-IN" w:bidi="hi-IN"/>
        </w:rPr>
      </w:pPr>
    </w:p>
    <w:p w:rsidR="00735B01" w:rsidRPr="00735B01" w:rsidRDefault="00735B01" w:rsidP="00735B01">
      <w:pPr>
        <w:numPr>
          <w:ilvl w:val="0"/>
          <w:numId w:val="8"/>
        </w:numPr>
        <w:tabs>
          <w:tab w:val="left" w:pos="851"/>
        </w:tabs>
        <w:suppressAutoHyphens/>
        <w:snapToGrid w:val="0"/>
        <w:spacing w:after="0" w:line="100" w:lineRule="atLeast"/>
        <w:ind w:left="567" w:hanging="11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735B01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использование речи для регуляции своего действия;</w:t>
      </w:r>
    </w:p>
    <w:p w:rsidR="00735B01" w:rsidRPr="00735B01" w:rsidRDefault="00735B01" w:rsidP="00735B01">
      <w:pPr>
        <w:numPr>
          <w:ilvl w:val="0"/>
          <w:numId w:val="9"/>
        </w:numPr>
        <w:snapToGri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B01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адекватное </w:t>
      </w:r>
      <w:r w:rsidRPr="00735B01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восприятие предложений</w:t>
      </w:r>
      <w:r w:rsidRPr="00735B01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 учителей, товарищей, родителей и других людей по исправлению допущенных ошибок;</w:t>
      </w:r>
    </w:p>
    <w:p w:rsidR="00735B01" w:rsidRPr="00735B01" w:rsidRDefault="00735B01" w:rsidP="00735B01">
      <w:pPr>
        <w:numPr>
          <w:ilvl w:val="0"/>
          <w:numId w:val="9"/>
        </w:numPr>
        <w:snapToGri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умение выделять и формулировать то, что уже усвоено и что еще нужно усвоить;</w:t>
      </w:r>
    </w:p>
    <w:p w:rsidR="00735B01" w:rsidRPr="00735B01" w:rsidRDefault="00735B01" w:rsidP="00735B01">
      <w:pPr>
        <w:numPr>
          <w:ilvl w:val="0"/>
          <w:numId w:val="9"/>
        </w:numPr>
        <w:snapToGri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735B01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выполнения и результата действия с требованиями конкретной задачи;</w:t>
      </w:r>
    </w:p>
    <w:p w:rsidR="00735B01" w:rsidRPr="00735B01" w:rsidRDefault="00735B01" w:rsidP="00735B01">
      <w:pPr>
        <w:snapToGrid w:val="0"/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35B01" w:rsidRPr="00735B01" w:rsidRDefault="00735B01" w:rsidP="00735B01">
      <w:pPr>
        <w:snapToGrid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</w:p>
    <w:p w:rsidR="00735B01" w:rsidRPr="00735B01" w:rsidRDefault="00735B01" w:rsidP="00735B01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Pr="007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дети</w:t>
      </w:r>
      <w:r w:rsidRPr="0073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учатся:</w:t>
      </w:r>
    </w:p>
    <w:p w:rsidR="00735B01" w:rsidRPr="00735B01" w:rsidRDefault="00735B01" w:rsidP="00735B01">
      <w:pPr>
        <w:numPr>
          <w:ilvl w:val="0"/>
          <w:numId w:val="10"/>
        </w:numPr>
        <w:snapToGri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5B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работать в группе, учитывать мнения партнеров, отличные от собственных;</w:t>
      </w:r>
    </w:p>
    <w:p w:rsidR="00735B01" w:rsidRPr="00735B01" w:rsidRDefault="00735B01" w:rsidP="00735B01">
      <w:pPr>
        <w:numPr>
          <w:ilvl w:val="0"/>
          <w:numId w:val="10"/>
        </w:numPr>
        <w:snapToGri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5B01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ставить вопросы;</w:t>
      </w:r>
    </w:p>
    <w:p w:rsidR="00735B01" w:rsidRPr="00735B01" w:rsidRDefault="00735B01" w:rsidP="00735B01">
      <w:pPr>
        <w:numPr>
          <w:ilvl w:val="0"/>
          <w:numId w:val="11"/>
        </w:numPr>
        <w:snapToGri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5B01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обращаться за помощью;</w:t>
      </w:r>
    </w:p>
    <w:p w:rsidR="00735B01" w:rsidRPr="00735B01" w:rsidRDefault="00735B01" w:rsidP="00735B01">
      <w:pPr>
        <w:numPr>
          <w:ilvl w:val="0"/>
          <w:numId w:val="11"/>
        </w:numPr>
        <w:snapToGri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5B01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735B01" w:rsidRPr="00735B01" w:rsidRDefault="00735B01" w:rsidP="00735B01">
      <w:pPr>
        <w:numPr>
          <w:ilvl w:val="0"/>
          <w:numId w:val="11"/>
        </w:numPr>
        <w:snapToGri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01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735B01" w:rsidRPr="00735B01" w:rsidRDefault="00735B01" w:rsidP="00735B01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851" w:hanging="284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735B01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слушать собеседника;</w:t>
      </w:r>
    </w:p>
    <w:p w:rsidR="00735B01" w:rsidRPr="00735B01" w:rsidRDefault="00735B01" w:rsidP="00735B01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240" w:lineRule="auto"/>
        <w:ind w:left="851" w:hanging="284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735B01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 xml:space="preserve">договариваться и приходить к общему решению; </w:t>
      </w:r>
    </w:p>
    <w:p w:rsidR="00735B01" w:rsidRPr="00735B01" w:rsidRDefault="00735B01" w:rsidP="00735B01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100" w:lineRule="atLeast"/>
        <w:ind w:left="851" w:hanging="284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735B01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735B01" w:rsidRPr="00735B01" w:rsidRDefault="00735B01" w:rsidP="00735B01">
      <w:pPr>
        <w:numPr>
          <w:ilvl w:val="0"/>
          <w:numId w:val="11"/>
        </w:numPr>
        <w:snapToGri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735B01" w:rsidRPr="00735B01" w:rsidRDefault="00735B01" w:rsidP="00735B01">
      <w:pPr>
        <w:numPr>
          <w:ilvl w:val="0"/>
          <w:numId w:val="11"/>
        </w:numPr>
        <w:snapToGri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735B01" w:rsidRPr="00735B01" w:rsidRDefault="00735B01" w:rsidP="00735B01">
      <w:pPr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01" w:rsidRPr="00735B01" w:rsidRDefault="00735B01" w:rsidP="00735B01">
      <w:pPr>
        <w:spacing w:after="0" w:line="276" w:lineRule="auto"/>
        <w:ind w:left="42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5B01" w:rsidRPr="00735B01" w:rsidRDefault="00735B01" w:rsidP="00735B0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bookmarkStart w:id="1" w:name="_GoBack"/>
      <w:r w:rsidRPr="00735B0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Предполагаемый результат: </w:t>
      </w:r>
    </w:p>
    <w:bookmarkEnd w:id="1"/>
    <w:p w:rsidR="00735B01" w:rsidRPr="00735B01" w:rsidRDefault="00735B01" w:rsidP="00735B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735B01">
        <w:rPr>
          <w:rFonts w:ascii="Times New Roman" w:eastAsia="Calibri" w:hAnsi="Times New Roman" w:cs="Times New Roman"/>
          <w:sz w:val="24"/>
          <w:szCs w:val="24"/>
          <w:lang w:bidi="en-US"/>
        </w:rPr>
        <w:t>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735B01" w:rsidRPr="00735B01" w:rsidRDefault="00735B01" w:rsidP="00735B01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x-none" w:eastAsia="x-none"/>
        </w:rPr>
      </w:pPr>
    </w:p>
    <w:sectPr w:rsidR="00735B01" w:rsidRPr="0073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E99"/>
    <w:multiLevelType w:val="hybridMultilevel"/>
    <w:tmpl w:val="D2FA3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D4A"/>
    <w:multiLevelType w:val="hybridMultilevel"/>
    <w:tmpl w:val="4F1EC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A16"/>
    <w:multiLevelType w:val="hybridMultilevel"/>
    <w:tmpl w:val="AA5E6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BE4"/>
    <w:multiLevelType w:val="hybridMultilevel"/>
    <w:tmpl w:val="EF1E0F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476A13"/>
    <w:multiLevelType w:val="hybridMultilevel"/>
    <w:tmpl w:val="76529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5AC8"/>
    <w:multiLevelType w:val="hybridMultilevel"/>
    <w:tmpl w:val="D248D4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1B27"/>
    <w:multiLevelType w:val="hybridMultilevel"/>
    <w:tmpl w:val="A4ACD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FA18C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01AF8"/>
    <w:multiLevelType w:val="hybridMultilevel"/>
    <w:tmpl w:val="B0982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D7529"/>
    <w:multiLevelType w:val="hybridMultilevel"/>
    <w:tmpl w:val="E0CA2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2403"/>
    <w:multiLevelType w:val="hybridMultilevel"/>
    <w:tmpl w:val="6DDE69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60FFE"/>
    <w:multiLevelType w:val="hybridMultilevel"/>
    <w:tmpl w:val="5D921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2E92"/>
    <w:multiLevelType w:val="hybridMultilevel"/>
    <w:tmpl w:val="B504FE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3A5D83"/>
    <w:multiLevelType w:val="hybridMultilevel"/>
    <w:tmpl w:val="70C256C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0F6180B"/>
    <w:multiLevelType w:val="hybridMultilevel"/>
    <w:tmpl w:val="43464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34FD9"/>
    <w:multiLevelType w:val="hybridMultilevel"/>
    <w:tmpl w:val="E7C408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E45D5"/>
    <w:multiLevelType w:val="hybridMultilevel"/>
    <w:tmpl w:val="A50C3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1"/>
    <w:rsid w:val="00735B01"/>
    <w:rsid w:val="007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6A1C-F7F5-4E07-83DF-046EBDA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Зрюева</dc:creator>
  <cp:keywords/>
  <dc:description/>
  <cp:lastModifiedBy>Ольга Зрюева</cp:lastModifiedBy>
  <cp:revision>1</cp:revision>
  <dcterms:created xsi:type="dcterms:W3CDTF">2018-04-02T12:48:00Z</dcterms:created>
  <dcterms:modified xsi:type="dcterms:W3CDTF">2018-04-02T12:55:00Z</dcterms:modified>
</cp:coreProperties>
</file>